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831" w:rsidRPr="00A86432" w:rsidRDefault="00AE1831" w:rsidP="00AE1831">
      <w:pPr>
        <w:tabs>
          <w:tab w:val="left" w:pos="5745"/>
        </w:tabs>
        <w:spacing w:before="120"/>
        <w:jc w:val="center"/>
        <w:rPr>
          <w:rFonts w:ascii="Montserrat" w:hAnsi="Montserrat" w:cs="Arial"/>
          <w:b/>
          <w:sz w:val="18"/>
          <w:szCs w:val="18"/>
          <w:lang w:eastAsia="en-US"/>
        </w:rPr>
      </w:pPr>
      <w:r w:rsidRPr="00A86432">
        <w:rPr>
          <w:rFonts w:ascii="Montserrat" w:hAnsi="Montserrat" w:cs="Arial"/>
          <w:b/>
          <w:sz w:val="18"/>
          <w:szCs w:val="18"/>
          <w:lang w:eastAsia="en-US"/>
        </w:rPr>
        <w:t xml:space="preserve">TROŠKOVNIK </w:t>
      </w:r>
    </w:p>
    <w:p w:rsidR="00AE1831" w:rsidRDefault="00AE1831" w:rsidP="00AE1831">
      <w:pPr>
        <w:tabs>
          <w:tab w:val="left" w:pos="5745"/>
        </w:tabs>
        <w:spacing w:before="120"/>
        <w:jc w:val="center"/>
        <w:rPr>
          <w:rFonts w:ascii="Montserrat" w:hAnsi="Montserrat" w:cs="Arial"/>
          <w:b/>
          <w:sz w:val="18"/>
          <w:szCs w:val="18"/>
          <w:lang w:eastAsia="en-US"/>
        </w:rPr>
      </w:pPr>
      <w:r w:rsidRPr="00A86432">
        <w:rPr>
          <w:rFonts w:ascii="Montserrat" w:hAnsi="Montserrat" w:cs="Arial"/>
          <w:b/>
          <w:sz w:val="18"/>
          <w:szCs w:val="18"/>
          <w:lang w:eastAsia="en-US"/>
        </w:rPr>
        <w:t>SISTEMATSKI PREGLED ZA DJELATNIKE FAKULTETA</w:t>
      </w:r>
    </w:p>
    <w:p w:rsidR="00C7683E" w:rsidRDefault="00C7683E" w:rsidP="00AE1831">
      <w:pPr>
        <w:tabs>
          <w:tab w:val="left" w:pos="5745"/>
        </w:tabs>
        <w:spacing w:before="120"/>
        <w:jc w:val="center"/>
        <w:rPr>
          <w:rFonts w:ascii="Montserrat" w:hAnsi="Montserrat" w:cs="Arial"/>
          <w:b/>
          <w:sz w:val="18"/>
          <w:szCs w:val="18"/>
          <w:lang w:eastAsia="en-US"/>
        </w:rPr>
      </w:pPr>
    </w:p>
    <w:p w:rsidR="00C7683E" w:rsidRPr="00A86432" w:rsidRDefault="00C7683E" w:rsidP="00AE1831">
      <w:pPr>
        <w:tabs>
          <w:tab w:val="left" w:pos="5745"/>
        </w:tabs>
        <w:spacing w:before="120"/>
        <w:jc w:val="center"/>
        <w:rPr>
          <w:rFonts w:ascii="Montserrat" w:hAnsi="Montserrat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220"/>
        <w:gridCol w:w="1432"/>
        <w:gridCol w:w="821"/>
        <w:gridCol w:w="1568"/>
        <w:gridCol w:w="1174"/>
      </w:tblGrid>
      <w:tr w:rsidR="00BE59D7" w:rsidRPr="00A86432" w:rsidTr="00B3052B">
        <w:trPr>
          <w:trHeight w:val="415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59D7" w:rsidRPr="00A86432" w:rsidRDefault="00BE59D7" w:rsidP="00BE59D7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Sistematski pregled za žene  do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50  godina</w:t>
            </w:r>
            <w:r w:rsid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– max iznos po osobi </w:t>
            </w:r>
            <w:r w:rsidR="00037DCA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159,27 EURA</w:t>
            </w:r>
          </w:p>
        </w:tc>
      </w:tr>
      <w:tr w:rsidR="00AE1831" w:rsidRPr="00A86432" w:rsidTr="00AE1831"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R.broj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Opis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Jedinica mjere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Kom*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Jedinična cijena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Ukupno</w:t>
            </w: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Laboratorijske pretrage (SE, KKS, urin, GUK, bilirubin, kreatinin, AC-uricum, Na, K, Fe, kolesterol, trigliceridi, HDL, kolesterol, LDL)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Ultrazvuk štitnjače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UZV abdomena (žučnjak, jetra, slezena, gušterača i bubrezi)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Pulmološka dijagnostika (kompletna spirometrija)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Ginekološki pregled (PAPA test i stupanj čistoće)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UZV dojke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220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Kardiološka dijagnostika (EKG i opis)</w:t>
            </w:r>
          </w:p>
        </w:tc>
        <w:tc>
          <w:tcPr>
            <w:tcW w:w="143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AE1831"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740CB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8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 xml:space="preserve">Internistički pregled za zaključkom 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DD58E3" w:rsidRPr="00A86432" w:rsidTr="00F910B1">
        <w:tc>
          <w:tcPr>
            <w:tcW w:w="801" w:type="dxa"/>
            <w:tcBorders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 Ukupno žene do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1432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89" w:type="dxa"/>
            <w:gridSpan w:val="2"/>
            <w:tcBorders>
              <w:lef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E1831" w:rsidRDefault="00AE1831" w:rsidP="00AE1831">
      <w:pPr>
        <w:rPr>
          <w:rFonts w:ascii="Montserrat" w:hAnsi="Montserrat" w:cs="Calibri"/>
          <w:b/>
          <w:sz w:val="18"/>
          <w:szCs w:val="18"/>
        </w:rPr>
      </w:pPr>
    </w:p>
    <w:p w:rsidR="00BE59D7" w:rsidRDefault="00BE59D7" w:rsidP="00AE1831">
      <w:pPr>
        <w:rPr>
          <w:rFonts w:ascii="Montserrat" w:hAnsi="Montserrat" w:cs="Calibri"/>
          <w:b/>
          <w:sz w:val="18"/>
          <w:szCs w:val="18"/>
        </w:rPr>
      </w:pPr>
    </w:p>
    <w:p w:rsidR="00C7683E" w:rsidRDefault="00C7683E" w:rsidP="00AE1831">
      <w:pPr>
        <w:rPr>
          <w:rFonts w:ascii="Montserrat" w:hAnsi="Montserrat" w:cs="Calibri"/>
          <w:b/>
          <w:sz w:val="18"/>
          <w:szCs w:val="18"/>
        </w:rPr>
      </w:pPr>
    </w:p>
    <w:p w:rsidR="00C7683E" w:rsidRPr="00A86432" w:rsidRDefault="00C7683E" w:rsidP="00AE1831">
      <w:pPr>
        <w:rPr>
          <w:rFonts w:ascii="Montserrat" w:hAnsi="Montserrat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258"/>
        <w:gridCol w:w="1427"/>
        <w:gridCol w:w="814"/>
        <w:gridCol w:w="1561"/>
        <w:gridCol w:w="1164"/>
      </w:tblGrid>
      <w:tr w:rsidR="00BE59D7" w:rsidRPr="00A86432" w:rsidTr="008975F3">
        <w:trPr>
          <w:trHeight w:val="402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59D7" w:rsidRPr="00A86432" w:rsidRDefault="00BE59D7" w:rsidP="00BE59D7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Sistematski pregled za žene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preko  50 godina</w:t>
            </w:r>
            <w:r w:rsid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- </w:t>
            </w:r>
            <w:r w:rsidR="00BE7A74" w:rsidRP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max iznos po osobi </w:t>
            </w:r>
            <w:r w:rsidR="00037DCA" w:rsidRPr="00037DCA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159,27 EURA</w:t>
            </w:r>
          </w:p>
        </w:tc>
      </w:tr>
      <w:tr w:rsidR="00AE1831" w:rsidRPr="00A86432" w:rsidTr="00BE59D7"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R.broj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Opis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Jedinica mjere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Kom*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Jedinična cijena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Ukupno</w:t>
            </w:r>
          </w:p>
        </w:tc>
      </w:tr>
      <w:tr w:rsidR="00AE1831" w:rsidRPr="00A86432" w:rsidTr="00BE59D7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Laboratorijske pretrage (SE, KKS, urin, GUK, bilirubin, kreatinin, AC-uricum, Na, K, Fe, kolesterol, trigliceridi, HDL, kolesterol, LDL)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59D7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Ultrazvuk štitnjače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59D7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Kardiološka dijagnostika (EKG i opis)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C7683E" w:rsidRPr="00A86432" w:rsidTr="00BE59D7">
        <w:tc>
          <w:tcPr>
            <w:tcW w:w="792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58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UZV abdomena (žučnjak, jetra, slezena, gušterača i bubrezi)</w:t>
            </w:r>
          </w:p>
        </w:tc>
        <w:tc>
          <w:tcPr>
            <w:tcW w:w="1427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C7683E" w:rsidRPr="00A86432" w:rsidRDefault="00037DCA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C7683E" w:rsidRPr="00A86432" w:rsidTr="00BE59D7">
        <w:tc>
          <w:tcPr>
            <w:tcW w:w="792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258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Ginekološki pregled + UZV</w:t>
            </w:r>
          </w:p>
        </w:tc>
        <w:tc>
          <w:tcPr>
            <w:tcW w:w="1427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C7683E" w:rsidRPr="00A86432" w:rsidRDefault="00037DCA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C7683E" w:rsidRPr="00A86432" w:rsidTr="00BE59D7">
        <w:tc>
          <w:tcPr>
            <w:tcW w:w="792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58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Mamografija</w:t>
            </w:r>
          </w:p>
        </w:tc>
        <w:tc>
          <w:tcPr>
            <w:tcW w:w="1427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C7683E" w:rsidRPr="00A86432" w:rsidRDefault="00037DCA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C7683E" w:rsidRPr="00A86432" w:rsidTr="00BE59D7"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740CB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7</w:t>
            </w:r>
            <w:r w:rsidR="00C7683E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Neurološki pregled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037DCA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C7683E" w:rsidRPr="00A86432" w:rsidTr="00BE59D7"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740CB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8</w:t>
            </w:r>
            <w:r w:rsidR="00C7683E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Internistički pregled sa zaključkom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C7683E" w:rsidRPr="00A86432" w:rsidRDefault="00037DCA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DD58E3" w:rsidRPr="00A86432" w:rsidTr="00226817">
        <w:tc>
          <w:tcPr>
            <w:tcW w:w="792" w:type="dxa"/>
            <w:tcBorders>
              <w:right w:val="nil"/>
            </w:tcBorders>
            <w:shd w:val="clear" w:color="auto" w:fill="auto"/>
          </w:tcPr>
          <w:p w:rsidR="00DD58E3" w:rsidRPr="00A86432" w:rsidRDefault="00DD58E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 Ukupno žene preko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1427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left w:val="nil"/>
            </w:tcBorders>
            <w:shd w:val="clear" w:color="auto" w:fill="auto"/>
          </w:tcPr>
          <w:p w:rsidR="00DD58E3" w:rsidRPr="00A86432" w:rsidRDefault="00DD58E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DD58E3" w:rsidRPr="00A86432" w:rsidRDefault="00DD58E3" w:rsidP="00C7683E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E1831" w:rsidRPr="00A86432" w:rsidRDefault="00AE1831" w:rsidP="00AE1831">
      <w:pPr>
        <w:tabs>
          <w:tab w:val="left" w:pos="5745"/>
        </w:tabs>
        <w:spacing w:before="120"/>
        <w:jc w:val="center"/>
        <w:rPr>
          <w:rFonts w:ascii="Montserrat" w:hAnsi="Montserrat" w:cs="Arial"/>
          <w:b/>
          <w:sz w:val="18"/>
          <w:szCs w:val="18"/>
          <w:lang w:eastAsia="en-US"/>
        </w:rPr>
      </w:pPr>
    </w:p>
    <w:p w:rsidR="00AE1831" w:rsidRDefault="00AE1831" w:rsidP="00AE1831">
      <w:pPr>
        <w:rPr>
          <w:rFonts w:ascii="Montserrat" w:hAnsi="Montserrat" w:cs="Calibri"/>
          <w:b/>
          <w:sz w:val="18"/>
          <w:szCs w:val="18"/>
        </w:rPr>
      </w:pPr>
    </w:p>
    <w:p w:rsidR="00740CB3" w:rsidRDefault="00740CB3" w:rsidP="00AE1831">
      <w:pPr>
        <w:rPr>
          <w:rFonts w:ascii="Montserrat" w:hAnsi="Montserrat" w:cs="Calibri"/>
          <w:b/>
          <w:sz w:val="18"/>
          <w:szCs w:val="18"/>
        </w:rPr>
      </w:pPr>
    </w:p>
    <w:p w:rsidR="00C7683E" w:rsidRDefault="00C7683E" w:rsidP="00AE1831">
      <w:pPr>
        <w:rPr>
          <w:rFonts w:ascii="Montserrat" w:hAnsi="Montserrat" w:cs="Calibri"/>
          <w:b/>
          <w:sz w:val="18"/>
          <w:szCs w:val="18"/>
        </w:rPr>
      </w:pPr>
    </w:p>
    <w:p w:rsidR="00C7683E" w:rsidRPr="00A86432" w:rsidRDefault="00C7683E" w:rsidP="00AE1831">
      <w:pPr>
        <w:rPr>
          <w:rFonts w:ascii="Montserrat" w:hAnsi="Montserrat" w:cs="Calibri"/>
          <w:b/>
          <w:sz w:val="18"/>
          <w:szCs w:val="18"/>
        </w:rPr>
      </w:pPr>
    </w:p>
    <w:p w:rsidR="00AE1831" w:rsidRPr="00A86432" w:rsidRDefault="00AE1831" w:rsidP="00AE1831">
      <w:pPr>
        <w:rPr>
          <w:rFonts w:ascii="Montserrat" w:hAnsi="Montserrat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258"/>
        <w:gridCol w:w="1427"/>
        <w:gridCol w:w="814"/>
        <w:gridCol w:w="1561"/>
        <w:gridCol w:w="1164"/>
      </w:tblGrid>
      <w:tr w:rsidR="00C7683E" w:rsidRPr="00A86432" w:rsidTr="00C7683E">
        <w:trPr>
          <w:trHeight w:val="415"/>
        </w:trPr>
        <w:tc>
          <w:tcPr>
            <w:tcW w:w="7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7683E" w:rsidRPr="00A86432" w:rsidRDefault="00C7683E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22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7683E" w:rsidRPr="00A86432" w:rsidRDefault="00C7683E" w:rsidP="00C7683E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Sistematski   pregled  za  muškarce do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  <w:r w:rsid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- </w:t>
            </w:r>
            <w:r w:rsidR="00BE7A74" w:rsidRP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max iznos po osobi 1.200,00 kn</w:t>
            </w:r>
          </w:p>
        </w:tc>
      </w:tr>
      <w:tr w:rsidR="00AE1831" w:rsidRPr="00A86432" w:rsidTr="00C7683E"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R.broj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Opis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Jedinica mjere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Kom*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Jedinična cijena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Ukupno</w:t>
            </w: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Laboratorijske pretrage (SE, KKS, urin, GUK, bilirubin, kreatinin, AC-uricum, Na, K, Fe, kolesterol, trigliceridi, HDL, kolesterol, LDL)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Ultrazvuk štitnjače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Kardiološka dijagnostika (EKG i opis)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C7683E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4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UZV abdomena (žučnjak, jetra, slezena, gušterača i bubrezi)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C7683E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Urološki pregled UZV testisa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C7683E">
        <w:tc>
          <w:tcPr>
            <w:tcW w:w="792" w:type="dxa"/>
            <w:shd w:val="clear" w:color="auto" w:fill="auto"/>
          </w:tcPr>
          <w:p w:rsidR="00AE1831" w:rsidRPr="00A86432" w:rsidRDefault="00C7683E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6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Internistički pregled sa zaključkom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037DCA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DD58E3" w:rsidRPr="00A86432" w:rsidTr="00F31C26">
        <w:tc>
          <w:tcPr>
            <w:tcW w:w="792" w:type="dxa"/>
            <w:tcBorders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Ukupno muškarci do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3802" w:type="dxa"/>
            <w:gridSpan w:val="3"/>
            <w:tcBorders>
              <w:lef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E1831" w:rsidRPr="00A86432" w:rsidRDefault="00AE1831" w:rsidP="00AE1831">
      <w:pPr>
        <w:rPr>
          <w:rFonts w:ascii="Montserrat" w:hAnsi="Montserrat" w:cs="Calibri"/>
          <w:b/>
          <w:sz w:val="18"/>
          <w:szCs w:val="18"/>
        </w:rPr>
      </w:pPr>
    </w:p>
    <w:p w:rsidR="00AE1831" w:rsidRPr="00A86432" w:rsidRDefault="00AE1831" w:rsidP="00AE1831">
      <w:pPr>
        <w:rPr>
          <w:rFonts w:ascii="Montserrat" w:hAnsi="Montserrat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04"/>
        <w:gridCol w:w="1427"/>
        <w:gridCol w:w="814"/>
        <w:gridCol w:w="1561"/>
        <w:gridCol w:w="1164"/>
      </w:tblGrid>
      <w:tr w:rsidR="00DD58E3" w:rsidRPr="00A86432" w:rsidTr="003874AC">
        <w:trPr>
          <w:trHeight w:val="415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D58E3" w:rsidRPr="00A86432" w:rsidRDefault="00DD58E3" w:rsidP="00DD58E3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Sistematski pregled za muškarce preko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  <w:r w:rsid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 - </w:t>
            </w:r>
            <w:r w:rsidR="00BE7A74" w:rsidRPr="00BE7A74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max iznos po osobi 1.200,00 kn</w:t>
            </w:r>
          </w:p>
        </w:tc>
      </w:tr>
      <w:tr w:rsidR="00AE1831" w:rsidRPr="00A86432" w:rsidTr="00DD58E3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R.broj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Opis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Jedinica mjere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Kom*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Jedinična cijena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Ukupno</w:t>
            </w: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Laboratorijske pretrage (SE, KKS, urin, GUK, bilirubin, kreatinin, AC-uricum, Na, K, Fe, kolesterol, trigliceridi, HDL, kolesterol, LDL)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Ultrazvuk štitnjače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PSA (muški hormoni)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Kardiološka dijagnostika (EKG i opis)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RTG srca i pluća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6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UZV abdomena (žučnjak, jetra, slezena, gušterača i bubrezi)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shd w:val="clear" w:color="auto" w:fill="auto"/>
          </w:tcPr>
          <w:p w:rsidR="00AE1831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7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0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Urološki pregled UZV prostate i mjehura</w:t>
            </w:r>
          </w:p>
        </w:tc>
        <w:tc>
          <w:tcPr>
            <w:tcW w:w="1427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DD58E3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8</w:t>
            </w:r>
            <w:r w:rsidR="00AE1831"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Internistički pregled sa zaključkom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kom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>
              <w:rPr>
                <w:rFonts w:ascii="Montserrat" w:hAnsi="Montserrat" w:cs="Arial"/>
                <w:sz w:val="18"/>
                <w:szCs w:val="18"/>
                <w:lang w:eastAsia="en-US"/>
              </w:rPr>
              <w:t>1</w:t>
            </w:r>
            <w:r w:rsidR="00037DCA">
              <w:rPr>
                <w:rFonts w:ascii="Montserrat" w:hAnsi="Montserr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DD58E3" w:rsidRPr="00A86432" w:rsidTr="00E2450A">
        <w:tc>
          <w:tcPr>
            <w:tcW w:w="846" w:type="dxa"/>
            <w:tcBorders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04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 xml:space="preserve">Ukupno muškarci preko </w:t>
            </w:r>
            <w:r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1427" w:type="dxa"/>
            <w:tcBorders>
              <w:left w:val="nil"/>
              <w:righ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left w:val="nil"/>
            </w:tcBorders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shd w:val="clear" w:color="auto" w:fill="auto"/>
          </w:tcPr>
          <w:p w:rsidR="00DD58E3" w:rsidRPr="00A86432" w:rsidRDefault="00DD58E3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AE1831" w:rsidRPr="00A86432" w:rsidRDefault="00AE1831" w:rsidP="00AE1831">
      <w:pPr>
        <w:tabs>
          <w:tab w:val="left" w:pos="5745"/>
        </w:tabs>
        <w:spacing w:before="120"/>
        <w:jc w:val="both"/>
        <w:rPr>
          <w:rFonts w:ascii="Montserrat" w:hAnsi="Montserrat" w:cs="Arial"/>
          <w:b/>
          <w:sz w:val="18"/>
          <w:szCs w:val="18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73"/>
        <w:gridCol w:w="2835"/>
      </w:tblGrid>
      <w:tr w:rsidR="00BE7A74" w:rsidRPr="00A86432" w:rsidTr="005C5585"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BE7A74" w:rsidRPr="00A86432" w:rsidRDefault="00BE7A74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7A74" w:rsidRPr="00A86432" w:rsidRDefault="00BE7A74" w:rsidP="00BE7A74">
            <w:pPr>
              <w:tabs>
                <w:tab w:val="left" w:pos="5745"/>
              </w:tabs>
              <w:spacing w:before="120"/>
              <w:jc w:val="center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REKAPITULACIJA</w:t>
            </w: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 xml:space="preserve">Sistematski pregled za žene do </w:t>
            </w:r>
            <w:r w:rsidR="00DD58E3"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 xml:space="preserve">Sistematski pregled za žene preko </w:t>
            </w:r>
            <w:r w:rsidR="00DD58E3"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 xml:space="preserve">Sistematski pregled za muškarce do </w:t>
            </w:r>
            <w:r w:rsidR="00DD58E3"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 xml:space="preserve">Sistematski pregled za muškarce preko </w:t>
            </w:r>
            <w:r w:rsidR="00DD58E3">
              <w:rPr>
                <w:rFonts w:ascii="Montserrat" w:hAnsi="Montserrat" w:cs="Arial"/>
                <w:sz w:val="18"/>
                <w:szCs w:val="18"/>
                <w:lang w:eastAsia="en-US"/>
              </w:rPr>
              <w:t>5</w:t>
            </w: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0 godina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UKUPNA CIJENA (bez PDV-a)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PDV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  <w:tr w:rsidR="00AE1831" w:rsidRPr="00A86432" w:rsidTr="00BE7A74">
        <w:tc>
          <w:tcPr>
            <w:tcW w:w="959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273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</w:pPr>
            <w:r w:rsidRPr="00A86432">
              <w:rPr>
                <w:rFonts w:ascii="Montserrat" w:hAnsi="Montserrat" w:cs="Arial"/>
                <w:b/>
                <w:sz w:val="18"/>
                <w:szCs w:val="18"/>
                <w:lang w:eastAsia="en-US"/>
              </w:rPr>
              <w:t>UKUPNA CIJENA s PDV-om</w:t>
            </w:r>
          </w:p>
        </w:tc>
        <w:tc>
          <w:tcPr>
            <w:tcW w:w="2835" w:type="dxa"/>
            <w:shd w:val="clear" w:color="auto" w:fill="auto"/>
          </w:tcPr>
          <w:p w:rsidR="00AE1831" w:rsidRPr="00A86432" w:rsidRDefault="00AE1831" w:rsidP="00123A52">
            <w:pPr>
              <w:tabs>
                <w:tab w:val="left" w:pos="5745"/>
              </w:tabs>
              <w:spacing w:before="120"/>
              <w:jc w:val="both"/>
              <w:rPr>
                <w:rFonts w:ascii="Montserrat" w:hAnsi="Montserrat" w:cs="Arial"/>
                <w:sz w:val="18"/>
                <w:szCs w:val="18"/>
                <w:lang w:eastAsia="en-US"/>
              </w:rPr>
            </w:pPr>
          </w:p>
        </w:tc>
      </w:tr>
    </w:tbl>
    <w:p w:rsidR="00837680" w:rsidRDefault="00837680" w:rsidP="00DD58E3">
      <w:pPr>
        <w:tabs>
          <w:tab w:val="left" w:pos="5745"/>
        </w:tabs>
        <w:spacing w:before="120"/>
        <w:jc w:val="both"/>
        <w:rPr>
          <w:rFonts w:ascii="Montserrat" w:hAnsi="Montserrat" w:cs="Arial"/>
          <w:lang w:eastAsia="en-US"/>
        </w:rPr>
      </w:pPr>
    </w:p>
    <w:p w:rsidR="00AE1831" w:rsidRPr="00837680" w:rsidRDefault="00DD58E3" w:rsidP="00DD58E3">
      <w:pPr>
        <w:tabs>
          <w:tab w:val="left" w:pos="5745"/>
        </w:tabs>
        <w:spacing w:before="120"/>
        <w:jc w:val="both"/>
        <w:rPr>
          <w:rFonts w:ascii="Montserrat" w:hAnsi="Montserrat" w:cs="Arial"/>
          <w:lang w:eastAsia="en-US"/>
        </w:rPr>
      </w:pPr>
      <w:r w:rsidRPr="00837680">
        <w:rPr>
          <w:rFonts w:ascii="Montserrat" w:hAnsi="Montserrat" w:cs="Arial"/>
          <w:lang w:eastAsia="en-US"/>
        </w:rPr>
        <w:t xml:space="preserve">Vrijednost sistematskog pregleda po osobi ne može iznositi više od </w:t>
      </w:r>
      <w:r w:rsidR="00037DCA" w:rsidRPr="00037DCA">
        <w:rPr>
          <w:rFonts w:ascii="Montserrat" w:hAnsi="Montserrat" w:cs="Arial"/>
          <w:lang w:eastAsia="en-US"/>
        </w:rPr>
        <w:t xml:space="preserve">159,27 </w:t>
      </w:r>
      <w:r w:rsidR="00037DCA">
        <w:rPr>
          <w:rFonts w:ascii="Montserrat" w:hAnsi="Montserrat" w:cs="Arial"/>
          <w:lang w:eastAsia="en-US"/>
        </w:rPr>
        <w:t>EUR</w:t>
      </w:r>
      <w:r w:rsidRPr="00837680">
        <w:rPr>
          <w:rFonts w:ascii="Montserrat" w:hAnsi="Montserrat" w:cs="Arial"/>
          <w:lang w:eastAsia="en-US"/>
        </w:rPr>
        <w:t xml:space="preserve"> prema čl. 72. Temeljnog kolektivnog ugovora </w:t>
      </w:r>
      <w:r w:rsidR="00837680" w:rsidRPr="00837680">
        <w:rPr>
          <w:rFonts w:ascii="Montserrat" w:hAnsi="Montserrat" w:cs="Arial"/>
          <w:lang w:eastAsia="en-US"/>
        </w:rPr>
        <w:t xml:space="preserve">za službenike i </w:t>
      </w:r>
      <w:bookmarkStart w:id="0" w:name="_GoBack"/>
      <w:bookmarkEnd w:id="0"/>
      <w:r w:rsidR="00837680" w:rsidRPr="00837680">
        <w:rPr>
          <w:rFonts w:ascii="Montserrat" w:hAnsi="Montserrat" w:cs="Arial"/>
          <w:lang w:eastAsia="en-US"/>
        </w:rPr>
        <w:t>namještenike u javnim službama.</w:t>
      </w:r>
    </w:p>
    <w:sectPr w:rsidR="00AE1831" w:rsidRPr="00837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31"/>
    <w:rsid w:val="00034AF1"/>
    <w:rsid w:val="00037DCA"/>
    <w:rsid w:val="00740CB3"/>
    <w:rsid w:val="00837680"/>
    <w:rsid w:val="00A87620"/>
    <w:rsid w:val="00AE1831"/>
    <w:rsid w:val="00BE59D7"/>
    <w:rsid w:val="00BE7A74"/>
    <w:rsid w:val="00C7683E"/>
    <w:rsid w:val="00D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D7B"/>
  <w15:chartTrackingRefBased/>
  <w15:docId w15:val="{B48D6AC0-8536-4E28-8AF0-2A89C484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FFST Korisnik</dc:creator>
  <cp:keywords/>
  <dc:description/>
  <cp:lastModifiedBy>FFST Korisnik</cp:lastModifiedBy>
  <cp:revision>2</cp:revision>
  <cp:lastPrinted>2023-10-09T10:51:00Z</cp:lastPrinted>
  <dcterms:created xsi:type="dcterms:W3CDTF">2023-10-09T10:51:00Z</dcterms:created>
  <dcterms:modified xsi:type="dcterms:W3CDTF">2023-10-09T10:51:00Z</dcterms:modified>
</cp:coreProperties>
</file>